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D73117" w14:textId="33D433D6" w:rsidR="008A1913" w:rsidRPr="004765F4" w:rsidRDefault="005B1826" w:rsidP="005B1826">
      <w:pPr>
        <w:spacing w:after="0" w:line="240" w:lineRule="auto"/>
        <w:jc w:val="center"/>
        <w:rPr>
          <w:rFonts w:ascii="Times New Roman" w:eastAsiaTheme="majorEastAsia" w:hAnsi="Times New Roman" w:cs="Times New Roman"/>
          <w:b/>
          <w:bCs/>
          <w:color w:val="000000" w:themeColor="text1"/>
          <w:sz w:val="28"/>
          <w:szCs w:val="28"/>
          <w:lang w:val="kk-KZ" w:eastAsia="ru-RU"/>
        </w:rPr>
      </w:pPr>
      <w:r w:rsidRPr="005B1826">
        <w:rPr>
          <w:rFonts w:ascii="Times New Roman" w:eastAsiaTheme="majorEastAsia" w:hAnsi="Times New Roman" w:cs="Times New Roman"/>
          <w:b/>
          <w:bCs/>
          <w:color w:val="000000" w:themeColor="text1"/>
          <w:sz w:val="28"/>
          <w:szCs w:val="28"/>
          <w:lang w:val="kk-KZ" w:eastAsia="ru-RU"/>
        </w:rPr>
        <w:t>ТҮСІНДІРМЕ ЖАЗБА</w:t>
      </w:r>
    </w:p>
    <w:p w14:paraId="0B2646D9" w14:textId="47D471C7" w:rsidR="00B10B90" w:rsidRPr="00B10B90" w:rsidRDefault="00B10B90" w:rsidP="00B10B90">
      <w:pPr>
        <w:pBdr>
          <w:bottom w:val="single" w:sz="4" w:space="28" w:color="FFFFFF"/>
        </w:pBdr>
        <w:autoSpaceDE w:val="0"/>
        <w:autoSpaceDN w:val="0"/>
        <w:adjustRightInd w:val="0"/>
        <w:spacing w:after="0" w:line="240" w:lineRule="auto"/>
        <w:ind w:firstLine="709"/>
        <w:jc w:val="center"/>
        <w:rPr>
          <w:rFonts w:ascii="Times New Roman" w:eastAsiaTheme="majorEastAsia" w:hAnsi="Times New Roman" w:cs="Times New Roman"/>
          <w:b/>
          <w:bCs/>
          <w:color w:val="000000" w:themeColor="text1"/>
          <w:sz w:val="28"/>
          <w:szCs w:val="28"/>
          <w:lang w:val="kk-KZ" w:eastAsia="ru-RU"/>
        </w:rPr>
      </w:pPr>
      <w:r w:rsidRPr="00B10B90">
        <w:rPr>
          <w:rFonts w:ascii="Times New Roman" w:eastAsiaTheme="majorEastAsia" w:hAnsi="Times New Roman" w:cs="Times New Roman"/>
          <w:b/>
          <w:bCs/>
          <w:color w:val="000000" w:themeColor="text1"/>
          <w:sz w:val="28"/>
          <w:szCs w:val="28"/>
          <w:lang w:val="kk-KZ" w:eastAsia="ru-RU"/>
        </w:rPr>
        <w:t>"Қазақстан Республикасының аумағы бойынша автокөлік құралдарының өтуі үшін мемлекеттік баж және алым сомасын бюджетке төлеу жөніндегі қатаң есептілік бланкілерінің нысандарын бекіту туралы" Қазақстан Республикасы Қаржы министрінің бұйрығының жобасына (бұдан әрі-жоба)</w:t>
      </w:r>
    </w:p>
    <w:p w14:paraId="5678BC69" w14:textId="77777777" w:rsidR="00B10B90" w:rsidRPr="00B10B90" w:rsidRDefault="00B10B90" w:rsidP="00B10B90">
      <w:pPr>
        <w:pBdr>
          <w:bottom w:val="single" w:sz="4" w:space="28" w:color="FFFFFF"/>
        </w:pBdr>
        <w:autoSpaceDE w:val="0"/>
        <w:autoSpaceDN w:val="0"/>
        <w:adjustRightInd w:val="0"/>
        <w:spacing w:after="0" w:line="240" w:lineRule="auto"/>
        <w:ind w:firstLine="709"/>
        <w:jc w:val="both"/>
        <w:rPr>
          <w:rFonts w:ascii="Times New Roman" w:eastAsiaTheme="majorEastAsia" w:hAnsi="Times New Roman" w:cs="Times New Roman"/>
          <w:b/>
          <w:bCs/>
          <w:color w:val="000000" w:themeColor="text1"/>
          <w:sz w:val="28"/>
          <w:szCs w:val="28"/>
          <w:lang w:val="kk-KZ" w:eastAsia="ru-RU"/>
        </w:rPr>
      </w:pPr>
      <w:r w:rsidRPr="00B10B90">
        <w:rPr>
          <w:rFonts w:ascii="Times New Roman" w:eastAsiaTheme="majorEastAsia" w:hAnsi="Times New Roman" w:cs="Times New Roman"/>
          <w:b/>
          <w:bCs/>
          <w:color w:val="000000" w:themeColor="text1"/>
          <w:sz w:val="28"/>
          <w:szCs w:val="28"/>
          <w:lang w:val="kk-KZ" w:eastAsia="ru-RU"/>
        </w:rPr>
        <w:t xml:space="preserve"> </w:t>
      </w:r>
    </w:p>
    <w:p w14:paraId="70E0F038" w14:textId="77777777" w:rsidR="00B10B90" w:rsidRPr="00B10B90" w:rsidRDefault="00B10B90" w:rsidP="00B10B90">
      <w:pPr>
        <w:pBdr>
          <w:bottom w:val="single" w:sz="4" w:space="28" w:color="FFFFFF"/>
        </w:pBdr>
        <w:autoSpaceDE w:val="0"/>
        <w:autoSpaceDN w:val="0"/>
        <w:adjustRightInd w:val="0"/>
        <w:spacing w:after="0" w:line="240" w:lineRule="auto"/>
        <w:ind w:firstLine="709"/>
        <w:jc w:val="both"/>
        <w:rPr>
          <w:rFonts w:ascii="Times New Roman" w:eastAsiaTheme="majorEastAsia" w:hAnsi="Times New Roman" w:cs="Times New Roman"/>
          <w:b/>
          <w:bCs/>
          <w:color w:val="000000" w:themeColor="text1"/>
          <w:sz w:val="28"/>
          <w:szCs w:val="28"/>
          <w:lang w:val="kk-KZ" w:eastAsia="ru-RU"/>
        </w:rPr>
      </w:pPr>
      <w:r w:rsidRPr="00B10B90">
        <w:rPr>
          <w:rFonts w:ascii="Times New Roman" w:eastAsiaTheme="majorEastAsia" w:hAnsi="Times New Roman" w:cs="Times New Roman"/>
          <w:b/>
          <w:bCs/>
          <w:color w:val="000000" w:themeColor="text1"/>
          <w:sz w:val="28"/>
          <w:szCs w:val="28"/>
          <w:lang w:val="kk-KZ" w:eastAsia="ru-RU"/>
        </w:rPr>
        <w:t>1. Әзірлеуші мемлекеттік органның атауы</w:t>
      </w:r>
    </w:p>
    <w:p w14:paraId="006C79A7" w14:textId="77777777" w:rsidR="00B10B90" w:rsidRPr="00B10B90" w:rsidRDefault="00B10B90" w:rsidP="00B10B90">
      <w:pPr>
        <w:pBdr>
          <w:bottom w:val="single" w:sz="4" w:space="28" w:color="FFFFFF"/>
        </w:pBdr>
        <w:autoSpaceDE w:val="0"/>
        <w:autoSpaceDN w:val="0"/>
        <w:adjustRightInd w:val="0"/>
        <w:spacing w:after="0" w:line="240" w:lineRule="auto"/>
        <w:ind w:firstLine="709"/>
        <w:jc w:val="both"/>
        <w:rPr>
          <w:rFonts w:ascii="Times New Roman" w:eastAsiaTheme="majorEastAsia" w:hAnsi="Times New Roman" w:cs="Times New Roman"/>
          <w:bCs/>
          <w:color w:val="000000" w:themeColor="text1"/>
          <w:sz w:val="28"/>
          <w:szCs w:val="28"/>
          <w:lang w:val="kk-KZ" w:eastAsia="ru-RU"/>
        </w:rPr>
      </w:pPr>
      <w:r w:rsidRPr="00B10B90">
        <w:rPr>
          <w:rFonts w:ascii="Times New Roman" w:eastAsiaTheme="majorEastAsia" w:hAnsi="Times New Roman" w:cs="Times New Roman"/>
          <w:bCs/>
          <w:color w:val="000000" w:themeColor="text1"/>
          <w:sz w:val="28"/>
          <w:szCs w:val="28"/>
          <w:lang w:val="kk-KZ" w:eastAsia="ru-RU"/>
        </w:rPr>
        <w:t>Қазақстан Республикасының Қаржы министрлігі.</w:t>
      </w:r>
    </w:p>
    <w:p w14:paraId="5C839EF5" w14:textId="77777777" w:rsidR="00B10B90" w:rsidRPr="00B10B90" w:rsidRDefault="00B10B90" w:rsidP="00B10B90">
      <w:pPr>
        <w:pBdr>
          <w:bottom w:val="single" w:sz="4" w:space="28" w:color="FFFFFF"/>
        </w:pBdr>
        <w:autoSpaceDE w:val="0"/>
        <w:autoSpaceDN w:val="0"/>
        <w:adjustRightInd w:val="0"/>
        <w:spacing w:after="0" w:line="240" w:lineRule="auto"/>
        <w:ind w:firstLine="709"/>
        <w:jc w:val="both"/>
        <w:rPr>
          <w:rFonts w:ascii="Times New Roman" w:eastAsiaTheme="majorEastAsia" w:hAnsi="Times New Roman" w:cs="Times New Roman"/>
          <w:b/>
          <w:bCs/>
          <w:color w:val="000000" w:themeColor="text1"/>
          <w:sz w:val="28"/>
          <w:szCs w:val="28"/>
          <w:lang w:val="kk-KZ" w:eastAsia="ru-RU"/>
        </w:rPr>
      </w:pPr>
      <w:r w:rsidRPr="00B10B90">
        <w:rPr>
          <w:rFonts w:ascii="Times New Roman" w:eastAsiaTheme="majorEastAsia" w:hAnsi="Times New Roman" w:cs="Times New Roman"/>
          <w:b/>
          <w:bCs/>
          <w:color w:val="000000" w:themeColor="text1"/>
          <w:sz w:val="28"/>
          <w:szCs w:val="28"/>
          <w:lang w:val="kk-KZ" w:eastAsia="ru-RU"/>
        </w:rPr>
        <w:t>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Басшылығының, Үкіметтің және Үкімет Аппаратының хаттамалық және өзге де тапсырмаларына және/немесе оны қабылдау қажеттігінің басқа да негіздемелеріне сілтеме жасай отырып, Нормативтік құқықтық актінің жобасын қабылдау үшін негіздемелер</w:t>
      </w:r>
    </w:p>
    <w:p w14:paraId="40760C0D" w14:textId="77777777" w:rsidR="00B10B90" w:rsidRPr="00B10B90" w:rsidRDefault="00B10B90" w:rsidP="00B10B90">
      <w:pPr>
        <w:pBdr>
          <w:bottom w:val="single" w:sz="4" w:space="28" w:color="FFFFFF"/>
        </w:pBdr>
        <w:autoSpaceDE w:val="0"/>
        <w:autoSpaceDN w:val="0"/>
        <w:adjustRightInd w:val="0"/>
        <w:spacing w:after="0" w:line="240" w:lineRule="auto"/>
        <w:ind w:firstLine="709"/>
        <w:jc w:val="both"/>
        <w:rPr>
          <w:rFonts w:ascii="Times New Roman" w:eastAsiaTheme="majorEastAsia" w:hAnsi="Times New Roman" w:cs="Times New Roman"/>
          <w:bCs/>
          <w:color w:val="000000" w:themeColor="text1"/>
          <w:sz w:val="28"/>
          <w:szCs w:val="28"/>
          <w:lang w:val="kk-KZ" w:eastAsia="ru-RU"/>
        </w:rPr>
      </w:pPr>
      <w:r w:rsidRPr="00B10B90">
        <w:rPr>
          <w:rFonts w:ascii="Times New Roman" w:eastAsiaTheme="majorEastAsia" w:hAnsi="Times New Roman" w:cs="Times New Roman"/>
          <w:bCs/>
          <w:color w:val="000000" w:themeColor="text1"/>
          <w:sz w:val="28"/>
          <w:szCs w:val="28"/>
          <w:lang w:val="kk-KZ" w:eastAsia="ru-RU"/>
        </w:rPr>
        <w:t>Жоба Қазақстан Республикасы Салық кодексінің 614-бабының 3-тармағына және 672-бабының 3-тармағына сәйкес әзірленді.</w:t>
      </w:r>
    </w:p>
    <w:p w14:paraId="0BB91502" w14:textId="77777777" w:rsidR="00B10B90" w:rsidRPr="00B10B90" w:rsidRDefault="00B10B90" w:rsidP="00B10B90">
      <w:pPr>
        <w:pBdr>
          <w:bottom w:val="single" w:sz="4" w:space="28" w:color="FFFFFF"/>
        </w:pBdr>
        <w:autoSpaceDE w:val="0"/>
        <w:autoSpaceDN w:val="0"/>
        <w:adjustRightInd w:val="0"/>
        <w:spacing w:after="0" w:line="240" w:lineRule="auto"/>
        <w:ind w:firstLine="709"/>
        <w:jc w:val="both"/>
        <w:rPr>
          <w:rFonts w:ascii="Times New Roman" w:eastAsiaTheme="majorEastAsia" w:hAnsi="Times New Roman" w:cs="Times New Roman"/>
          <w:b/>
          <w:bCs/>
          <w:color w:val="000000" w:themeColor="text1"/>
          <w:sz w:val="28"/>
          <w:szCs w:val="28"/>
          <w:lang w:val="kk-KZ" w:eastAsia="ru-RU"/>
        </w:rPr>
      </w:pPr>
      <w:r w:rsidRPr="00B10B90">
        <w:rPr>
          <w:rFonts w:ascii="Times New Roman" w:eastAsiaTheme="majorEastAsia" w:hAnsi="Times New Roman" w:cs="Times New Roman"/>
          <w:b/>
          <w:bCs/>
          <w:color w:val="000000" w:themeColor="text1"/>
          <w:sz w:val="28"/>
          <w:szCs w:val="28"/>
          <w:lang w:val="kk-KZ" w:eastAsia="ru-RU"/>
        </w:rPr>
        <w:t>3. Нормативтік құқықтық актінің жобасы бойынша қаржылық шығындардың қажеттілігі және оның қаржылық қамтамасыз етілуі, оның ішінде қаржыландыру көзі, сондай – ақ бюджет заңнамасында көзделген жағдайда-тиісті бюджет комиссиясының шешімі (тиісті есептеулер, қаржыландыру көзіне сілтеме, тиісті бюджет комиссиясы шешімінің көшірмесі міндетті түрде түсіндірме жазбаға қоса беріледі).</w:t>
      </w:r>
    </w:p>
    <w:p w14:paraId="5667AFBD" w14:textId="77777777" w:rsidR="00B10B90" w:rsidRPr="00B10B90" w:rsidRDefault="00B10B90" w:rsidP="00B10B90">
      <w:pPr>
        <w:pBdr>
          <w:bottom w:val="single" w:sz="4" w:space="28" w:color="FFFFFF"/>
        </w:pBdr>
        <w:autoSpaceDE w:val="0"/>
        <w:autoSpaceDN w:val="0"/>
        <w:adjustRightInd w:val="0"/>
        <w:spacing w:after="0" w:line="240" w:lineRule="auto"/>
        <w:ind w:firstLine="709"/>
        <w:jc w:val="both"/>
        <w:rPr>
          <w:rFonts w:ascii="Times New Roman" w:eastAsiaTheme="majorEastAsia" w:hAnsi="Times New Roman" w:cs="Times New Roman"/>
          <w:bCs/>
          <w:color w:val="000000" w:themeColor="text1"/>
          <w:sz w:val="28"/>
          <w:szCs w:val="28"/>
          <w:lang w:val="kk-KZ" w:eastAsia="ru-RU"/>
        </w:rPr>
      </w:pPr>
      <w:r w:rsidRPr="00B10B90">
        <w:rPr>
          <w:rFonts w:ascii="Times New Roman" w:eastAsiaTheme="majorEastAsia" w:hAnsi="Times New Roman" w:cs="Times New Roman"/>
          <w:bCs/>
          <w:color w:val="000000" w:themeColor="text1"/>
          <w:sz w:val="28"/>
          <w:szCs w:val="28"/>
          <w:lang w:val="kk-KZ" w:eastAsia="ru-RU"/>
        </w:rPr>
        <w:t>Жобаны іске асыру республикалық бюджеттен қаржы қаражатын бөлуді талап етпейді.</w:t>
      </w:r>
    </w:p>
    <w:p w14:paraId="62CDC079" w14:textId="77777777" w:rsidR="00B10B90" w:rsidRPr="00B10B90" w:rsidRDefault="00B10B90" w:rsidP="00B10B90">
      <w:pPr>
        <w:pBdr>
          <w:bottom w:val="single" w:sz="4" w:space="28" w:color="FFFFFF"/>
        </w:pBdr>
        <w:autoSpaceDE w:val="0"/>
        <w:autoSpaceDN w:val="0"/>
        <w:adjustRightInd w:val="0"/>
        <w:spacing w:after="0" w:line="240" w:lineRule="auto"/>
        <w:ind w:firstLine="709"/>
        <w:jc w:val="both"/>
        <w:rPr>
          <w:rFonts w:ascii="Times New Roman" w:eastAsiaTheme="majorEastAsia" w:hAnsi="Times New Roman" w:cs="Times New Roman"/>
          <w:b/>
          <w:bCs/>
          <w:color w:val="000000" w:themeColor="text1"/>
          <w:sz w:val="28"/>
          <w:szCs w:val="28"/>
          <w:lang w:val="kk-KZ" w:eastAsia="ru-RU"/>
        </w:rPr>
      </w:pPr>
      <w:r w:rsidRPr="00B10B90">
        <w:rPr>
          <w:rFonts w:ascii="Times New Roman" w:eastAsiaTheme="majorEastAsia" w:hAnsi="Times New Roman" w:cs="Times New Roman"/>
          <w:b/>
          <w:bCs/>
          <w:color w:val="000000" w:themeColor="text1"/>
          <w:sz w:val="28"/>
          <w:szCs w:val="28"/>
          <w:lang w:val="kk-KZ" w:eastAsia="ru-RU"/>
        </w:rPr>
        <w:t>4. Нормативтік құқықтық актінің жобасы қабылданған жағдайда халықтың кең ауқымы үшін болжамды әлеуметтік-экономикалық, құқықтық және (немесе) өзге де салдарлар, сондай-ақ нормативтік құқықтық акт жобасының ережелерінің ұлттық қауіпсіздікті қамтамасыз етуге әсері.</w:t>
      </w:r>
    </w:p>
    <w:p w14:paraId="0A5DC17F" w14:textId="77777777" w:rsidR="00B10B90" w:rsidRPr="00B10B90" w:rsidRDefault="00B10B90" w:rsidP="00B10B90">
      <w:pPr>
        <w:pBdr>
          <w:bottom w:val="single" w:sz="4" w:space="28" w:color="FFFFFF"/>
        </w:pBdr>
        <w:autoSpaceDE w:val="0"/>
        <w:autoSpaceDN w:val="0"/>
        <w:adjustRightInd w:val="0"/>
        <w:spacing w:after="0" w:line="240" w:lineRule="auto"/>
        <w:ind w:firstLine="709"/>
        <w:jc w:val="both"/>
        <w:rPr>
          <w:rFonts w:ascii="Times New Roman" w:eastAsiaTheme="majorEastAsia" w:hAnsi="Times New Roman" w:cs="Times New Roman"/>
          <w:bCs/>
          <w:color w:val="000000" w:themeColor="text1"/>
          <w:sz w:val="28"/>
          <w:szCs w:val="28"/>
          <w:lang w:val="kk-KZ" w:eastAsia="ru-RU"/>
        </w:rPr>
      </w:pPr>
      <w:r w:rsidRPr="00B10B90">
        <w:rPr>
          <w:rFonts w:ascii="Times New Roman" w:eastAsiaTheme="majorEastAsia" w:hAnsi="Times New Roman" w:cs="Times New Roman"/>
          <w:bCs/>
          <w:color w:val="000000" w:themeColor="text1"/>
          <w:sz w:val="28"/>
          <w:szCs w:val="28"/>
          <w:lang w:val="kk-KZ" w:eastAsia="ru-RU"/>
        </w:rPr>
        <w:t>Жобаны қабылдау теріс әлеуметтік-экономикалық және/немесе өзге де құқықтық салдарға әкеп соқпайды.</w:t>
      </w:r>
    </w:p>
    <w:p w14:paraId="49D4C8F4" w14:textId="77777777" w:rsidR="00B10B90" w:rsidRPr="005B1826" w:rsidRDefault="00B10B90" w:rsidP="00B10B90">
      <w:pPr>
        <w:pBdr>
          <w:bottom w:val="single" w:sz="4" w:space="28" w:color="FFFFFF"/>
        </w:pBdr>
        <w:autoSpaceDE w:val="0"/>
        <w:autoSpaceDN w:val="0"/>
        <w:adjustRightInd w:val="0"/>
        <w:spacing w:after="0" w:line="240" w:lineRule="auto"/>
        <w:ind w:firstLine="709"/>
        <w:jc w:val="both"/>
        <w:rPr>
          <w:rFonts w:ascii="Times New Roman" w:eastAsiaTheme="majorEastAsia" w:hAnsi="Times New Roman" w:cs="Times New Roman"/>
          <w:b/>
          <w:bCs/>
          <w:color w:val="000000" w:themeColor="text1"/>
          <w:sz w:val="28"/>
          <w:szCs w:val="28"/>
          <w:lang w:val="kk-KZ" w:eastAsia="ru-RU"/>
        </w:rPr>
      </w:pPr>
      <w:r w:rsidRPr="005B1826">
        <w:rPr>
          <w:rFonts w:ascii="Times New Roman" w:eastAsiaTheme="majorEastAsia" w:hAnsi="Times New Roman" w:cs="Times New Roman"/>
          <w:b/>
          <w:bCs/>
          <w:color w:val="000000" w:themeColor="text1"/>
          <w:sz w:val="28"/>
          <w:szCs w:val="28"/>
          <w:lang w:val="kk-KZ" w:eastAsia="ru-RU"/>
        </w:rPr>
        <w:t>5. Жекелеген әлеуетті стейкхолдерлер (мемлекет, бизнес-қоғамдастық, халық, өзге де санаттар) үшін оларды егжей-тегжейлі сипаттай отырып, күтілетін нәтижелердің нақты мақсаттары мен мерзімдері.</w:t>
      </w:r>
    </w:p>
    <w:p w14:paraId="032E0BBD" w14:textId="77777777" w:rsidR="00B10B90" w:rsidRPr="005B1826" w:rsidRDefault="00B10B90" w:rsidP="00B10B90">
      <w:pPr>
        <w:pBdr>
          <w:bottom w:val="single" w:sz="4" w:space="28" w:color="FFFFFF"/>
        </w:pBdr>
        <w:autoSpaceDE w:val="0"/>
        <w:autoSpaceDN w:val="0"/>
        <w:adjustRightInd w:val="0"/>
        <w:spacing w:after="0" w:line="240" w:lineRule="auto"/>
        <w:ind w:firstLine="709"/>
        <w:jc w:val="both"/>
        <w:rPr>
          <w:rFonts w:ascii="Times New Roman" w:eastAsiaTheme="majorEastAsia" w:hAnsi="Times New Roman" w:cs="Times New Roman"/>
          <w:bCs/>
          <w:color w:val="000000" w:themeColor="text1"/>
          <w:sz w:val="28"/>
          <w:szCs w:val="28"/>
          <w:lang w:val="kk-KZ" w:eastAsia="ru-RU"/>
        </w:rPr>
      </w:pPr>
      <w:r w:rsidRPr="005B1826">
        <w:rPr>
          <w:rFonts w:ascii="Times New Roman" w:eastAsiaTheme="majorEastAsia" w:hAnsi="Times New Roman" w:cs="Times New Roman"/>
          <w:bCs/>
          <w:color w:val="000000" w:themeColor="text1"/>
          <w:sz w:val="28"/>
          <w:szCs w:val="28"/>
          <w:lang w:val="kk-KZ" w:eastAsia="ru-RU"/>
        </w:rPr>
        <w:t xml:space="preserve">Жобаның мақсаты Қазақстан Республикасының аумағы бойынша автокөлік құралдарының өтуі үшін мемлекеттік баж және алым сомасын бюджетке төлеу бойынша қатаң есептілік бланкілерінің нысандарын бекіту болып табылады. </w:t>
      </w:r>
    </w:p>
    <w:p w14:paraId="188515FF" w14:textId="77777777" w:rsidR="00B10B90" w:rsidRPr="005B1826" w:rsidRDefault="00B10B90" w:rsidP="00B10B90">
      <w:pPr>
        <w:pBdr>
          <w:bottom w:val="single" w:sz="4" w:space="28" w:color="FFFFFF"/>
        </w:pBdr>
        <w:autoSpaceDE w:val="0"/>
        <w:autoSpaceDN w:val="0"/>
        <w:adjustRightInd w:val="0"/>
        <w:spacing w:after="0" w:line="240" w:lineRule="auto"/>
        <w:ind w:firstLine="709"/>
        <w:jc w:val="both"/>
        <w:rPr>
          <w:rFonts w:ascii="Times New Roman" w:eastAsiaTheme="majorEastAsia" w:hAnsi="Times New Roman" w:cs="Times New Roman"/>
          <w:b/>
          <w:bCs/>
          <w:color w:val="000000" w:themeColor="text1"/>
          <w:sz w:val="28"/>
          <w:szCs w:val="28"/>
          <w:lang w:val="kk-KZ" w:eastAsia="ru-RU"/>
        </w:rPr>
      </w:pPr>
      <w:r w:rsidRPr="005B1826">
        <w:rPr>
          <w:rFonts w:ascii="Times New Roman" w:eastAsiaTheme="majorEastAsia" w:hAnsi="Times New Roman" w:cs="Times New Roman"/>
          <w:b/>
          <w:bCs/>
          <w:color w:val="000000" w:themeColor="text1"/>
          <w:sz w:val="28"/>
          <w:szCs w:val="28"/>
          <w:lang w:val="kk-KZ" w:eastAsia="ru-RU"/>
        </w:rPr>
        <w:t>6. Заңнаманы нормативтік құқықтық актінің енгізілетін жобасына сәйкес келтіру қажеттілігі (басқа құқықтық актілерді қабылдау немесе қолданыстағы актілерге өзгерістер және (немесе) толықтырулар енгізу талап етілетінін көрсету) не мұндай қажеттіліктің болмауы.</w:t>
      </w:r>
    </w:p>
    <w:p w14:paraId="44A9A44A" w14:textId="77777777" w:rsidR="00B10B90" w:rsidRPr="005B1826" w:rsidRDefault="00B10B90" w:rsidP="00B10B90">
      <w:pPr>
        <w:pBdr>
          <w:bottom w:val="single" w:sz="4" w:space="28" w:color="FFFFFF"/>
        </w:pBdr>
        <w:autoSpaceDE w:val="0"/>
        <w:autoSpaceDN w:val="0"/>
        <w:adjustRightInd w:val="0"/>
        <w:spacing w:after="0" w:line="240" w:lineRule="auto"/>
        <w:ind w:firstLine="709"/>
        <w:jc w:val="both"/>
        <w:rPr>
          <w:rFonts w:ascii="Times New Roman" w:eastAsiaTheme="majorEastAsia" w:hAnsi="Times New Roman" w:cs="Times New Roman"/>
          <w:bCs/>
          <w:color w:val="000000" w:themeColor="text1"/>
          <w:sz w:val="28"/>
          <w:szCs w:val="28"/>
          <w:lang w:val="kk-KZ" w:eastAsia="ru-RU"/>
        </w:rPr>
      </w:pPr>
      <w:r w:rsidRPr="005B1826">
        <w:rPr>
          <w:rFonts w:ascii="Times New Roman" w:eastAsiaTheme="majorEastAsia" w:hAnsi="Times New Roman" w:cs="Times New Roman"/>
          <w:bCs/>
          <w:color w:val="000000" w:themeColor="text1"/>
          <w:sz w:val="28"/>
          <w:szCs w:val="28"/>
          <w:lang w:val="kk-KZ" w:eastAsia="ru-RU"/>
        </w:rPr>
        <w:lastRenderedPageBreak/>
        <w:t>Қажет емес.</w:t>
      </w:r>
    </w:p>
    <w:p w14:paraId="3B1094C2" w14:textId="77777777" w:rsidR="00B10B90" w:rsidRPr="005B1826" w:rsidRDefault="00B10B90" w:rsidP="00B10B90">
      <w:pPr>
        <w:pBdr>
          <w:bottom w:val="single" w:sz="4" w:space="28" w:color="FFFFFF"/>
        </w:pBdr>
        <w:autoSpaceDE w:val="0"/>
        <w:autoSpaceDN w:val="0"/>
        <w:adjustRightInd w:val="0"/>
        <w:spacing w:after="0" w:line="240" w:lineRule="auto"/>
        <w:ind w:firstLine="709"/>
        <w:jc w:val="both"/>
        <w:rPr>
          <w:rFonts w:ascii="Times New Roman" w:eastAsiaTheme="majorEastAsia" w:hAnsi="Times New Roman" w:cs="Times New Roman"/>
          <w:b/>
          <w:bCs/>
          <w:color w:val="000000" w:themeColor="text1"/>
          <w:sz w:val="28"/>
          <w:szCs w:val="28"/>
          <w:lang w:val="kk-KZ" w:eastAsia="ru-RU"/>
        </w:rPr>
      </w:pPr>
      <w:r w:rsidRPr="005B1826">
        <w:rPr>
          <w:rFonts w:ascii="Times New Roman" w:eastAsiaTheme="majorEastAsia" w:hAnsi="Times New Roman" w:cs="Times New Roman"/>
          <w:b/>
          <w:bCs/>
          <w:color w:val="000000" w:themeColor="text1"/>
          <w:sz w:val="28"/>
          <w:szCs w:val="28"/>
          <w:lang w:val="kk-KZ" w:eastAsia="ru-RU"/>
        </w:rPr>
        <w:t>7. Нормативтік құқықтық акт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0627A335" w14:textId="77777777" w:rsidR="00B10B90" w:rsidRPr="005B1826" w:rsidRDefault="00B10B90" w:rsidP="00B10B90">
      <w:pPr>
        <w:pBdr>
          <w:bottom w:val="single" w:sz="4" w:space="28" w:color="FFFFFF"/>
        </w:pBdr>
        <w:autoSpaceDE w:val="0"/>
        <w:autoSpaceDN w:val="0"/>
        <w:adjustRightInd w:val="0"/>
        <w:spacing w:after="0" w:line="240" w:lineRule="auto"/>
        <w:ind w:firstLine="709"/>
        <w:jc w:val="both"/>
        <w:rPr>
          <w:rFonts w:ascii="Times New Roman" w:eastAsiaTheme="majorEastAsia" w:hAnsi="Times New Roman" w:cs="Times New Roman"/>
          <w:bCs/>
          <w:color w:val="000000" w:themeColor="text1"/>
          <w:sz w:val="28"/>
          <w:szCs w:val="28"/>
          <w:lang w:val="kk-KZ" w:eastAsia="ru-RU"/>
        </w:rPr>
      </w:pPr>
      <w:r w:rsidRPr="005B1826">
        <w:rPr>
          <w:rFonts w:ascii="Times New Roman" w:eastAsiaTheme="majorEastAsia" w:hAnsi="Times New Roman" w:cs="Times New Roman"/>
          <w:bCs/>
          <w:color w:val="000000" w:themeColor="text1"/>
          <w:sz w:val="28"/>
          <w:szCs w:val="28"/>
          <w:lang w:val="kk-KZ" w:eastAsia="ru-RU"/>
        </w:rPr>
        <w:t>Сәйкес келеді.</w:t>
      </w:r>
    </w:p>
    <w:p w14:paraId="39ACDBBB" w14:textId="77777777" w:rsidR="00B10B90" w:rsidRPr="005B1826" w:rsidRDefault="00B10B90" w:rsidP="00B10B90">
      <w:pPr>
        <w:pBdr>
          <w:bottom w:val="single" w:sz="4" w:space="28" w:color="FFFFFF"/>
        </w:pBdr>
        <w:autoSpaceDE w:val="0"/>
        <w:autoSpaceDN w:val="0"/>
        <w:adjustRightInd w:val="0"/>
        <w:spacing w:after="0" w:line="240" w:lineRule="auto"/>
        <w:ind w:firstLine="709"/>
        <w:jc w:val="both"/>
        <w:rPr>
          <w:rFonts w:ascii="Times New Roman" w:eastAsiaTheme="majorEastAsia" w:hAnsi="Times New Roman" w:cs="Times New Roman"/>
          <w:b/>
          <w:bCs/>
          <w:color w:val="000000" w:themeColor="text1"/>
          <w:sz w:val="28"/>
          <w:szCs w:val="28"/>
          <w:lang w:val="kk-KZ" w:eastAsia="ru-RU"/>
        </w:rPr>
      </w:pPr>
      <w:r w:rsidRPr="005B1826">
        <w:rPr>
          <w:rFonts w:ascii="Times New Roman" w:eastAsiaTheme="majorEastAsia" w:hAnsi="Times New Roman" w:cs="Times New Roman"/>
          <w:b/>
          <w:bCs/>
          <w:color w:val="000000" w:themeColor="text1"/>
          <w:sz w:val="28"/>
          <w:szCs w:val="28"/>
          <w:lang w:val="kk-KZ" w:eastAsia="ru-RU"/>
        </w:rPr>
        <w:t>8. Осындай өзгерістерге әкеп соғатын нормативтік құқықтық актінің жобасын қолданысқа енгізуге байланысты жеке кәсіпкерлік субъектілерінің шығындарының төмендеуін және (немесе) ұлғаюын растайтын есеп айырысу нәтижелері.</w:t>
      </w:r>
    </w:p>
    <w:p w14:paraId="172B860F" w14:textId="307E701E" w:rsidR="00A408D7" w:rsidRPr="003F3EBE" w:rsidRDefault="00204251"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lang w:val="kk-KZ"/>
        </w:rPr>
      </w:pPr>
      <w:r w:rsidRPr="003F3EBE">
        <w:rPr>
          <w:rFonts w:ascii="Times New Roman" w:hAnsi="Times New Roman" w:cs="Times New Roman"/>
          <w:bCs/>
          <w:color w:val="000000"/>
          <w:sz w:val="28"/>
          <w:szCs w:val="28"/>
          <w:lang w:val="kk-KZ"/>
        </w:rPr>
        <w:t>Жоба осындай өзгерістерге әкеп соғатын нормативтік құқықтық актінің жобасын қолданысқа енгізуге байланысты жеке кәсіпкерлік субъектілерінің шығындарының төмендеуін және (немесе) ұлғайтуға әкеп соқпайды.</w:t>
      </w:r>
    </w:p>
    <w:p w14:paraId="1EE9AE0D" w14:textId="4971A06C" w:rsidR="00204251" w:rsidRDefault="00204251"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lang w:val="kk-KZ"/>
        </w:rPr>
      </w:pPr>
    </w:p>
    <w:p w14:paraId="27243C68" w14:textId="77777777" w:rsidR="003F3EBE" w:rsidRPr="003F3EBE" w:rsidRDefault="003F3EBE"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lang w:val="kk-KZ"/>
        </w:rPr>
      </w:pPr>
      <w:bookmarkStart w:id="0" w:name="_GoBack"/>
      <w:bookmarkEnd w:id="0"/>
    </w:p>
    <w:p w14:paraId="751490B9" w14:textId="77777777" w:rsidR="00A408D7" w:rsidRDefault="007D584D"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rPr>
      </w:pPr>
      <w:r w:rsidRPr="004765F4">
        <w:rPr>
          <w:rFonts w:ascii="Times New Roman" w:hAnsi="Times New Roman" w:cs="Times New Roman"/>
          <w:b/>
          <w:sz w:val="28"/>
          <w:szCs w:val="28"/>
          <w:lang w:val="kk-KZ"/>
        </w:rPr>
        <w:t>Министр финансов</w:t>
      </w:r>
    </w:p>
    <w:p w14:paraId="43CCF247" w14:textId="48392DD0" w:rsidR="007D584D" w:rsidRPr="00A408D7" w:rsidRDefault="00A408D7" w:rsidP="00A408D7">
      <w:pPr>
        <w:pBdr>
          <w:bottom w:val="single" w:sz="4" w:space="28" w:color="FFFFFF"/>
        </w:pBd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A720C1">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007D584D" w:rsidRPr="004765F4">
        <w:rPr>
          <w:rFonts w:ascii="Times New Roman" w:hAnsi="Times New Roman" w:cs="Times New Roman"/>
          <w:b/>
          <w:sz w:val="28"/>
          <w:szCs w:val="28"/>
          <w:lang w:val="kk-KZ"/>
        </w:rPr>
        <w:t>Республики Казахстан</w:t>
      </w:r>
      <w:r w:rsidR="007D584D" w:rsidRPr="004765F4">
        <w:rPr>
          <w:rFonts w:ascii="Times New Roman" w:hAnsi="Times New Roman" w:cs="Times New Roman"/>
          <w:b/>
          <w:sz w:val="28"/>
          <w:szCs w:val="28"/>
          <w:lang w:val="kk-KZ"/>
        </w:rPr>
        <w:tab/>
      </w:r>
      <w:r w:rsidR="007D584D" w:rsidRPr="004765F4">
        <w:rPr>
          <w:rFonts w:ascii="Times New Roman" w:hAnsi="Times New Roman" w:cs="Times New Roman"/>
          <w:b/>
          <w:sz w:val="28"/>
          <w:szCs w:val="28"/>
          <w:lang w:val="kk-KZ"/>
        </w:rPr>
        <w:tab/>
      </w:r>
      <w:r w:rsidR="007D584D" w:rsidRPr="004765F4">
        <w:rPr>
          <w:rFonts w:ascii="Times New Roman" w:hAnsi="Times New Roman" w:cs="Times New Roman"/>
          <w:b/>
          <w:sz w:val="28"/>
          <w:szCs w:val="28"/>
          <w:lang w:val="kk-KZ"/>
        </w:rPr>
        <w:tab/>
      </w:r>
      <w:r w:rsidR="007D584D" w:rsidRPr="004765F4">
        <w:rPr>
          <w:rFonts w:ascii="Times New Roman" w:hAnsi="Times New Roman" w:cs="Times New Roman"/>
          <w:b/>
          <w:sz w:val="28"/>
          <w:szCs w:val="28"/>
          <w:lang w:val="kk-KZ"/>
        </w:rPr>
        <w:tab/>
      </w:r>
      <w:r w:rsidR="007D584D" w:rsidRPr="004765F4">
        <w:rPr>
          <w:rFonts w:ascii="Times New Roman" w:hAnsi="Times New Roman" w:cs="Times New Roman"/>
          <w:b/>
          <w:sz w:val="28"/>
          <w:szCs w:val="28"/>
          <w:lang w:val="kk-KZ"/>
        </w:rPr>
        <w:tab/>
      </w:r>
      <w:r w:rsidR="00E60005" w:rsidRPr="004765F4">
        <w:rPr>
          <w:rFonts w:ascii="Times New Roman" w:hAnsi="Times New Roman" w:cs="Times New Roman"/>
          <w:b/>
          <w:sz w:val="28"/>
          <w:szCs w:val="28"/>
          <w:lang w:val="kk-KZ"/>
        </w:rPr>
        <w:tab/>
      </w:r>
      <w:r>
        <w:rPr>
          <w:rFonts w:ascii="Times New Roman" w:hAnsi="Times New Roman" w:cs="Times New Roman"/>
          <w:b/>
          <w:sz w:val="28"/>
          <w:szCs w:val="28"/>
          <w:lang w:val="kk-KZ"/>
        </w:rPr>
        <w:t xml:space="preserve">   </w:t>
      </w:r>
      <w:r w:rsidR="003376B6" w:rsidRPr="004765F4">
        <w:rPr>
          <w:rFonts w:ascii="Times New Roman" w:hAnsi="Times New Roman" w:cs="Times New Roman"/>
          <w:b/>
          <w:sz w:val="28"/>
          <w:szCs w:val="28"/>
          <w:lang w:val="kk-KZ"/>
        </w:rPr>
        <w:t>М</w:t>
      </w:r>
      <w:r w:rsidR="007D584D" w:rsidRPr="004765F4">
        <w:rPr>
          <w:rFonts w:ascii="Times New Roman" w:hAnsi="Times New Roman" w:cs="Times New Roman"/>
          <w:b/>
          <w:sz w:val="28"/>
          <w:szCs w:val="28"/>
          <w:lang w:val="kk-KZ"/>
        </w:rPr>
        <w:t>.</w:t>
      </w:r>
      <w:r w:rsidR="003376B6" w:rsidRPr="004765F4">
        <w:rPr>
          <w:rFonts w:ascii="Times New Roman" w:hAnsi="Times New Roman" w:cs="Times New Roman"/>
          <w:b/>
          <w:sz w:val="28"/>
          <w:szCs w:val="28"/>
          <w:lang w:val="kk-KZ"/>
        </w:rPr>
        <w:t xml:space="preserve"> Такиев</w:t>
      </w:r>
    </w:p>
    <w:p w14:paraId="440E3E5D" w14:textId="77777777" w:rsidR="00A408D7" w:rsidRDefault="00A408D7" w:rsidP="00BA57E4">
      <w:pPr>
        <w:pBdr>
          <w:bottom w:val="single" w:sz="4" w:space="27" w:color="FFFFFF"/>
        </w:pBdr>
        <w:autoSpaceDE w:val="0"/>
        <w:autoSpaceDN w:val="0"/>
        <w:adjustRightInd w:val="0"/>
        <w:spacing w:after="0" w:line="240" w:lineRule="auto"/>
        <w:ind w:left="709"/>
        <w:jc w:val="both"/>
        <w:rPr>
          <w:rFonts w:ascii="Times New Roman" w:hAnsi="Times New Roman" w:cs="Times New Roman"/>
          <w:b/>
          <w:sz w:val="28"/>
          <w:szCs w:val="28"/>
          <w:lang w:val="kk-KZ"/>
        </w:rPr>
      </w:pPr>
    </w:p>
    <w:p w14:paraId="717B5D69" w14:textId="77777777" w:rsidR="00A408D7" w:rsidRDefault="00A408D7" w:rsidP="00BA57E4">
      <w:pPr>
        <w:pBdr>
          <w:bottom w:val="single" w:sz="4" w:space="27" w:color="FFFFFF"/>
        </w:pBdr>
        <w:autoSpaceDE w:val="0"/>
        <w:autoSpaceDN w:val="0"/>
        <w:adjustRightInd w:val="0"/>
        <w:spacing w:after="0" w:line="240" w:lineRule="auto"/>
        <w:ind w:left="709"/>
        <w:jc w:val="both"/>
        <w:rPr>
          <w:rFonts w:ascii="Times New Roman" w:hAnsi="Times New Roman" w:cs="Times New Roman"/>
          <w:b/>
          <w:sz w:val="28"/>
          <w:szCs w:val="28"/>
          <w:lang w:val="kk-KZ"/>
        </w:rPr>
      </w:pPr>
    </w:p>
    <w:p w14:paraId="704C2500" w14:textId="31CE1D60" w:rsidR="00A408D7" w:rsidRPr="00A408D7" w:rsidRDefault="00A408D7" w:rsidP="00A408D7">
      <w:pPr>
        <w:pBdr>
          <w:bottom w:val="single" w:sz="4" w:space="27" w:color="FFFFFF"/>
        </w:pBdr>
        <w:autoSpaceDE w:val="0"/>
        <w:autoSpaceDN w:val="0"/>
        <w:adjustRightInd w:val="0"/>
        <w:spacing w:after="0" w:line="240" w:lineRule="auto"/>
        <w:ind w:left="709"/>
        <w:jc w:val="both"/>
        <w:rPr>
          <w:rFonts w:ascii="Times New Roman" w:hAnsi="Times New Roman" w:cs="Times New Roman"/>
          <w:b/>
          <w:sz w:val="28"/>
          <w:szCs w:val="28"/>
          <w:lang w:val="kk-KZ"/>
        </w:rPr>
      </w:pPr>
    </w:p>
    <w:sectPr w:rsidR="00A408D7" w:rsidRPr="00A408D7" w:rsidSect="00BA57E4">
      <w:headerReference w:type="default" r:id="rId7"/>
      <w:pgSz w:w="11906" w:h="16838"/>
      <w:pgMar w:top="1418" w:right="851" w:bottom="851"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32198B" w16cex:dateUtc="2025-07-28T10:45:00Z"/>
  <w16cex:commentExtensible w16cex:durableId="2C32183D" w16cex:dateUtc="2025-07-28T10:39:00Z"/>
  <w16cex:commentExtensible w16cex:durableId="2C32191D" w16cex:dateUtc="2025-07-28T10: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9A26DD" w16cid:durableId="2C32198B"/>
  <w16cid:commentId w16cid:paraId="5F8CB808" w16cid:durableId="2C32183D"/>
  <w16cid:commentId w16cid:paraId="6F66FCC3" w16cid:durableId="2C32191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4F29C" w14:textId="77777777" w:rsidR="005F7FE2" w:rsidRDefault="005F7FE2">
      <w:pPr>
        <w:spacing w:after="0" w:line="240" w:lineRule="auto"/>
      </w:pPr>
      <w:r>
        <w:separator/>
      </w:r>
    </w:p>
  </w:endnote>
  <w:endnote w:type="continuationSeparator" w:id="0">
    <w:p w14:paraId="2FA8A756" w14:textId="77777777" w:rsidR="005F7FE2" w:rsidRDefault="005F7F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C7301B" w14:textId="77777777" w:rsidR="005F7FE2" w:rsidRDefault="005F7FE2">
      <w:pPr>
        <w:spacing w:after="0" w:line="240" w:lineRule="auto"/>
      </w:pPr>
      <w:r>
        <w:separator/>
      </w:r>
    </w:p>
  </w:footnote>
  <w:footnote w:type="continuationSeparator" w:id="0">
    <w:p w14:paraId="2D9701E8" w14:textId="77777777" w:rsidR="005F7FE2" w:rsidRDefault="005F7F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1053277040"/>
      <w:docPartObj>
        <w:docPartGallery w:val="Page Numbers (Top of Page)"/>
        <w:docPartUnique/>
      </w:docPartObj>
    </w:sdtPr>
    <w:sdtEndPr/>
    <w:sdtContent>
      <w:p w14:paraId="2A626A77" w14:textId="43598969" w:rsidR="009F1DB2" w:rsidRPr="009F1DB2" w:rsidRDefault="007D584D" w:rsidP="00BA57E4">
        <w:pPr>
          <w:pStyle w:val="a4"/>
          <w:tabs>
            <w:tab w:val="clear" w:pos="4677"/>
            <w:tab w:val="clear" w:pos="9355"/>
            <w:tab w:val="right" w:pos="9639"/>
          </w:tabs>
          <w:jc w:val="center"/>
          <w:rPr>
            <w:sz w:val="24"/>
            <w:szCs w:val="24"/>
          </w:rPr>
        </w:pPr>
        <w:r w:rsidRPr="00BA57E4">
          <w:rPr>
            <w:sz w:val="28"/>
            <w:szCs w:val="28"/>
          </w:rPr>
          <w:fldChar w:fldCharType="begin"/>
        </w:r>
        <w:r w:rsidRPr="00BA57E4">
          <w:rPr>
            <w:sz w:val="28"/>
            <w:szCs w:val="28"/>
          </w:rPr>
          <w:instrText>PAGE   \* MERGEFORMAT</w:instrText>
        </w:r>
        <w:r w:rsidRPr="00BA57E4">
          <w:rPr>
            <w:sz w:val="28"/>
            <w:szCs w:val="28"/>
          </w:rPr>
          <w:fldChar w:fldCharType="separate"/>
        </w:r>
        <w:r w:rsidR="003F3EBE" w:rsidRPr="003F3EBE">
          <w:rPr>
            <w:noProof/>
            <w:sz w:val="28"/>
            <w:szCs w:val="28"/>
            <w:lang w:val="ru-RU"/>
          </w:rPr>
          <w:t>2</w:t>
        </w:r>
        <w:r w:rsidRPr="00BA57E4">
          <w:rPr>
            <w:sz w:val="28"/>
            <w:szCs w:val="28"/>
          </w:rPr>
          <w:fldChar w:fldCharType="end"/>
        </w:r>
      </w:p>
    </w:sdtContent>
  </w:sdt>
  <w:p w14:paraId="1C9B20D0" w14:textId="77777777" w:rsidR="009F1DB2" w:rsidRDefault="005F7FE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366513"/>
    <w:multiLevelType w:val="hybridMultilevel"/>
    <w:tmpl w:val="AA865394"/>
    <w:lvl w:ilvl="0" w:tplc="BE3457C6">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8E1"/>
    <w:rsid w:val="00047A85"/>
    <w:rsid w:val="00066925"/>
    <w:rsid w:val="00162FC3"/>
    <w:rsid w:val="001C1FDB"/>
    <w:rsid w:val="001D6518"/>
    <w:rsid w:val="001E5B26"/>
    <w:rsid w:val="001F2717"/>
    <w:rsid w:val="00204251"/>
    <w:rsid w:val="002164FA"/>
    <w:rsid w:val="00254D8C"/>
    <w:rsid w:val="0028585C"/>
    <w:rsid w:val="00290ED6"/>
    <w:rsid w:val="00296DF9"/>
    <w:rsid w:val="002E51F3"/>
    <w:rsid w:val="002F37DC"/>
    <w:rsid w:val="002F6ACD"/>
    <w:rsid w:val="00301C27"/>
    <w:rsid w:val="003376B6"/>
    <w:rsid w:val="003639D0"/>
    <w:rsid w:val="0036500C"/>
    <w:rsid w:val="00382EB9"/>
    <w:rsid w:val="003A05C5"/>
    <w:rsid w:val="003E6686"/>
    <w:rsid w:val="003F3EBE"/>
    <w:rsid w:val="004014EC"/>
    <w:rsid w:val="0042343F"/>
    <w:rsid w:val="00464BCA"/>
    <w:rsid w:val="004765F4"/>
    <w:rsid w:val="00495511"/>
    <w:rsid w:val="004965C1"/>
    <w:rsid w:val="004A6563"/>
    <w:rsid w:val="004E06B8"/>
    <w:rsid w:val="005B1826"/>
    <w:rsid w:val="005E0DBB"/>
    <w:rsid w:val="005F7FE2"/>
    <w:rsid w:val="00662D71"/>
    <w:rsid w:val="00680020"/>
    <w:rsid w:val="006E168E"/>
    <w:rsid w:val="00734E81"/>
    <w:rsid w:val="00761DE4"/>
    <w:rsid w:val="0078277C"/>
    <w:rsid w:val="00796FDF"/>
    <w:rsid w:val="007D3147"/>
    <w:rsid w:val="007D584D"/>
    <w:rsid w:val="007E383D"/>
    <w:rsid w:val="008028E1"/>
    <w:rsid w:val="008478BB"/>
    <w:rsid w:val="00886AB3"/>
    <w:rsid w:val="008A1913"/>
    <w:rsid w:val="0090782D"/>
    <w:rsid w:val="00910F68"/>
    <w:rsid w:val="00985EAE"/>
    <w:rsid w:val="009918FC"/>
    <w:rsid w:val="00A408D7"/>
    <w:rsid w:val="00A720C1"/>
    <w:rsid w:val="00B10B90"/>
    <w:rsid w:val="00BA0392"/>
    <w:rsid w:val="00BA57E4"/>
    <w:rsid w:val="00BE1B8B"/>
    <w:rsid w:val="00BE1DD8"/>
    <w:rsid w:val="00BF6C99"/>
    <w:rsid w:val="00C6166D"/>
    <w:rsid w:val="00C645B4"/>
    <w:rsid w:val="00CB0FAA"/>
    <w:rsid w:val="00CB6A03"/>
    <w:rsid w:val="00CD01D3"/>
    <w:rsid w:val="00CD1DAC"/>
    <w:rsid w:val="00CE7C86"/>
    <w:rsid w:val="00D35052"/>
    <w:rsid w:val="00D55F81"/>
    <w:rsid w:val="00D614A7"/>
    <w:rsid w:val="00D93165"/>
    <w:rsid w:val="00DA4043"/>
    <w:rsid w:val="00DD5DAD"/>
    <w:rsid w:val="00E47D43"/>
    <w:rsid w:val="00E60005"/>
    <w:rsid w:val="00EF41C4"/>
    <w:rsid w:val="00EF630F"/>
    <w:rsid w:val="00F00EC2"/>
    <w:rsid w:val="00F36D67"/>
    <w:rsid w:val="00F45FC7"/>
    <w:rsid w:val="00F53EEF"/>
    <w:rsid w:val="00FA3212"/>
    <w:rsid w:val="00FA5F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AF0D53"/>
  <w15:docId w15:val="{84C423E1-B80F-4204-A747-7FEB817CC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8585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D584D"/>
    <w:rPr>
      <w:sz w:val="16"/>
      <w:szCs w:val="16"/>
    </w:rPr>
  </w:style>
  <w:style w:type="paragraph" w:styleId="a4">
    <w:name w:val="header"/>
    <w:basedOn w:val="a"/>
    <w:link w:val="a5"/>
    <w:uiPriority w:val="99"/>
    <w:unhideWhenUsed/>
    <w:rsid w:val="007D584D"/>
    <w:pPr>
      <w:tabs>
        <w:tab w:val="center" w:pos="4677"/>
        <w:tab w:val="right" w:pos="9355"/>
      </w:tabs>
      <w:spacing w:after="0" w:line="240" w:lineRule="auto"/>
    </w:pPr>
    <w:rPr>
      <w:rFonts w:ascii="Times New Roman" w:eastAsia="Times New Roman" w:hAnsi="Times New Roman" w:cs="Times New Roman"/>
      <w:lang w:val="en-US"/>
    </w:rPr>
  </w:style>
  <w:style w:type="character" w:customStyle="1" w:styleId="a5">
    <w:name w:val="Верхний колонтитул Знак"/>
    <w:basedOn w:val="a0"/>
    <w:link w:val="a4"/>
    <w:uiPriority w:val="99"/>
    <w:rsid w:val="007D584D"/>
    <w:rPr>
      <w:rFonts w:ascii="Times New Roman" w:eastAsia="Times New Roman" w:hAnsi="Times New Roman" w:cs="Times New Roman"/>
      <w:lang w:val="en-US"/>
    </w:rPr>
  </w:style>
  <w:style w:type="paragraph" w:styleId="a6">
    <w:name w:val="List Paragraph"/>
    <w:basedOn w:val="a"/>
    <w:uiPriority w:val="34"/>
    <w:qFormat/>
    <w:rsid w:val="007D584D"/>
    <w:pPr>
      <w:ind w:left="720"/>
      <w:contextualSpacing/>
    </w:pPr>
  </w:style>
  <w:style w:type="character" w:styleId="a7">
    <w:name w:val="Hyperlink"/>
    <w:basedOn w:val="a0"/>
    <w:uiPriority w:val="99"/>
    <w:unhideWhenUsed/>
    <w:rsid w:val="00464BCA"/>
    <w:rPr>
      <w:color w:val="0563C1" w:themeColor="hyperlink"/>
      <w:u w:val="single"/>
    </w:rPr>
  </w:style>
  <w:style w:type="paragraph" w:styleId="a8">
    <w:name w:val="footer"/>
    <w:basedOn w:val="a"/>
    <w:link w:val="a9"/>
    <w:uiPriority w:val="99"/>
    <w:unhideWhenUsed/>
    <w:rsid w:val="00BA57E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A57E4"/>
  </w:style>
  <w:style w:type="paragraph" w:styleId="aa">
    <w:name w:val="annotation text"/>
    <w:basedOn w:val="a"/>
    <w:link w:val="ab"/>
    <w:uiPriority w:val="99"/>
    <w:semiHidden/>
    <w:unhideWhenUsed/>
    <w:rsid w:val="00EF41C4"/>
    <w:pPr>
      <w:spacing w:line="240" w:lineRule="auto"/>
    </w:pPr>
    <w:rPr>
      <w:sz w:val="20"/>
      <w:szCs w:val="20"/>
    </w:rPr>
  </w:style>
  <w:style w:type="character" w:customStyle="1" w:styleId="ab">
    <w:name w:val="Текст примечания Знак"/>
    <w:basedOn w:val="a0"/>
    <w:link w:val="aa"/>
    <w:uiPriority w:val="99"/>
    <w:semiHidden/>
    <w:rsid w:val="00EF41C4"/>
    <w:rPr>
      <w:sz w:val="20"/>
      <w:szCs w:val="20"/>
    </w:rPr>
  </w:style>
  <w:style w:type="paragraph" w:styleId="ac">
    <w:name w:val="annotation subject"/>
    <w:basedOn w:val="aa"/>
    <w:next w:val="aa"/>
    <w:link w:val="ad"/>
    <w:uiPriority w:val="99"/>
    <w:semiHidden/>
    <w:unhideWhenUsed/>
    <w:rsid w:val="00EF41C4"/>
    <w:rPr>
      <w:b/>
      <w:bCs/>
    </w:rPr>
  </w:style>
  <w:style w:type="character" w:customStyle="1" w:styleId="ad">
    <w:name w:val="Тема примечания Знак"/>
    <w:basedOn w:val="ab"/>
    <w:link w:val="ac"/>
    <w:uiPriority w:val="99"/>
    <w:semiHidden/>
    <w:rsid w:val="00EF41C4"/>
    <w:rPr>
      <w:b/>
      <w:bCs/>
      <w:sz w:val="20"/>
      <w:szCs w:val="20"/>
    </w:rPr>
  </w:style>
  <w:style w:type="paragraph" w:styleId="ae">
    <w:name w:val="Balloon Text"/>
    <w:basedOn w:val="a"/>
    <w:link w:val="af"/>
    <w:uiPriority w:val="99"/>
    <w:semiHidden/>
    <w:unhideWhenUsed/>
    <w:rsid w:val="0028585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8585C"/>
    <w:rPr>
      <w:rFonts w:ascii="Tahoma" w:hAnsi="Tahoma" w:cs="Tahoma"/>
      <w:sz w:val="16"/>
      <w:szCs w:val="16"/>
    </w:rPr>
  </w:style>
  <w:style w:type="character" w:customStyle="1" w:styleId="10">
    <w:name w:val="Заголовок 1 Знак"/>
    <w:basedOn w:val="a0"/>
    <w:link w:val="1"/>
    <w:uiPriority w:val="9"/>
    <w:rsid w:val="0028585C"/>
    <w:rPr>
      <w:rFonts w:asciiTheme="majorHAnsi" w:eastAsiaTheme="majorEastAsia" w:hAnsiTheme="majorHAnsi" w:cstheme="majorBidi"/>
      <w:b/>
      <w:bCs/>
      <w:color w:val="2E74B5" w:themeColor="accent1" w:themeShade="BF"/>
      <w:sz w:val="28"/>
      <w:szCs w:val="28"/>
    </w:rPr>
  </w:style>
  <w:style w:type="paragraph" w:customStyle="1" w:styleId="m-4066296469252511080msonormalbullet1gif">
    <w:name w:val="m_-4066296469252511080msonormalbullet1.gif"/>
    <w:basedOn w:val="a"/>
    <w:rsid w:val="00886A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2"/>
    <w:basedOn w:val="a"/>
    <w:link w:val="20"/>
    <w:uiPriority w:val="99"/>
    <w:unhideWhenUsed/>
    <w:rsid w:val="004765F4"/>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4765F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455974">
      <w:bodyDiv w:val="1"/>
      <w:marLeft w:val="0"/>
      <w:marRight w:val="0"/>
      <w:marTop w:val="0"/>
      <w:marBottom w:val="0"/>
      <w:divBdr>
        <w:top w:val="none" w:sz="0" w:space="0" w:color="auto"/>
        <w:left w:val="none" w:sz="0" w:space="0" w:color="auto"/>
        <w:bottom w:val="none" w:sz="0" w:space="0" w:color="auto"/>
        <w:right w:val="none" w:sz="0" w:space="0" w:color="auto"/>
      </w:divBdr>
    </w:div>
    <w:div w:id="162662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471</Words>
  <Characters>2688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Асель Сапаева Дженгишовна</dc:creator>
  <cp:lastModifiedBy>Базигуль Абенова Жаксымбаевна</cp:lastModifiedBy>
  <cp:revision>7</cp:revision>
  <cp:lastPrinted>2024-03-11T10:07:00Z</cp:lastPrinted>
  <dcterms:created xsi:type="dcterms:W3CDTF">2025-07-29T16:03:00Z</dcterms:created>
  <dcterms:modified xsi:type="dcterms:W3CDTF">2025-08-01T09:20:00Z</dcterms:modified>
</cp:coreProperties>
</file>